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675B86A3" w:rsidR="009B5F4E" w:rsidRPr="009B5F4E" w:rsidRDefault="000A6656" w:rsidP="009B5F4E">
      <w:pPr>
        <w:rPr>
          <w:rFonts w:ascii="Clan Pro" w:hAnsi="Clan Pro"/>
          <w:i/>
          <w:iCs/>
          <w:sz w:val="28"/>
          <w:szCs w:val="28"/>
        </w:rPr>
      </w:pPr>
      <w:r>
        <w:rPr>
          <w:rFonts w:ascii="Clan Pro" w:hAnsi="Clan Pro"/>
          <w:b/>
          <w:color w:val="0094FF"/>
          <w:sz w:val="28"/>
          <w:szCs w:val="28"/>
        </w:rPr>
        <w:t>Ipsum Power (Private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Test Engineer</w:t>
      </w:r>
      <w:r w:rsidR="004F58C6" w:rsidRPr="0C521960">
        <w:rPr>
          <w:rFonts w:ascii="Clan Pro" w:hAnsi="Clan Pro"/>
          <w:b/>
          <w:color w:val="0094FF"/>
          <w:sz w:val="28"/>
          <w:szCs w:val="28"/>
        </w:rPr>
        <w:t xml:space="preserve">, </w:t>
      </w:r>
      <w:r>
        <w:rPr>
          <w:rFonts w:ascii="Clan Pro" w:hAnsi="Clan Pro"/>
          <w:b/>
          <w:color w:val="0094FF"/>
          <w:sz w:val="28"/>
          <w:szCs w:val="28"/>
        </w:rPr>
        <w:t>Aldershot</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proofErr w:type="gramStart"/>
      <w:r w:rsidRPr="003068B5">
        <w:rPr>
          <w:rFonts w:ascii="Clan Pro" w:hAnsi="Clan Pro" w:cstheme="minorHAnsi"/>
          <w:sz w:val="20"/>
          <w:szCs w:val="20"/>
        </w:rPr>
        <w:t>We’re</w:t>
      </w:r>
      <w:proofErr w:type="gramEnd"/>
      <w:r w:rsidRPr="003068B5">
        <w:rPr>
          <w:rFonts w:ascii="Clan Pro" w:hAnsi="Clan Pro" w:cstheme="minorHAnsi"/>
          <w:sz w:val="20"/>
          <w:szCs w:val="20"/>
        </w:rPr>
        <w:t xml:space="preserv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w:t>
      </w:r>
      <w:proofErr w:type="gramStart"/>
      <w:r w:rsidRPr="44EDBA10">
        <w:rPr>
          <w:rFonts w:ascii="Clan Pro" w:hAnsi="Clan Pro"/>
          <w:sz w:val="20"/>
          <w:szCs w:val="20"/>
        </w:rPr>
        <w:t>you’ll</w:t>
      </w:r>
      <w:proofErr w:type="gramEnd"/>
      <w:r w:rsidRPr="44EDBA10">
        <w:rPr>
          <w:rFonts w:ascii="Clan Pro" w:hAnsi="Clan Pro"/>
          <w:sz w:val="20"/>
          <w:szCs w:val="20"/>
        </w:rPr>
        <w:t xml:space="preserve">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4C02E2A9" w14:textId="0E442B8B" w:rsidR="000A6656" w:rsidRPr="000A6656" w:rsidRDefault="000A6656" w:rsidP="000A6656">
      <w:pPr>
        <w:pStyle w:val="Heading2"/>
        <w:rPr>
          <w:rFonts w:ascii="Clan Pro" w:eastAsiaTheme="minorHAnsi" w:hAnsi="Clan Pro" w:cstheme="minorBidi"/>
          <w:color w:val="000000" w:themeColor="text1"/>
          <w:sz w:val="20"/>
          <w:szCs w:val="20"/>
        </w:rPr>
      </w:pPr>
      <w:r w:rsidRPr="000A6656">
        <w:rPr>
          <w:rFonts w:ascii="Clan Pro" w:eastAsiaTheme="minorHAnsi" w:hAnsi="Clan Pro" w:cstheme="minorBidi"/>
          <w:color w:val="000000" w:themeColor="text1"/>
          <w:sz w:val="20"/>
          <w:szCs w:val="20"/>
        </w:rPr>
        <w:t>•You will work as part of a highly skilled Engineering division supporting all aspects of HV services to our clients and customers. As part of our team, you will get to both support your peers in the delivery of HV engineering &amp; Maintenance.</w:t>
      </w:r>
    </w:p>
    <w:p w14:paraId="39E68DFA" w14:textId="4507D196" w:rsidR="000A6656" w:rsidRDefault="000A6656" w:rsidP="000A6656">
      <w:pPr>
        <w:pStyle w:val="Heading2"/>
        <w:rPr>
          <w:rFonts w:ascii="Clan Pro" w:eastAsiaTheme="minorHAnsi" w:hAnsi="Clan Pro" w:cstheme="minorBidi"/>
          <w:color w:val="000000" w:themeColor="text1"/>
          <w:sz w:val="20"/>
          <w:szCs w:val="20"/>
        </w:rPr>
      </w:pPr>
      <w:r w:rsidRPr="000A6656">
        <w:rPr>
          <w:rFonts w:ascii="Clan Pro" w:eastAsiaTheme="minorHAnsi" w:hAnsi="Clan Pro" w:cstheme="minorBidi"/>
          <w:color w:val="000000" w:themeColor="text1"/>
          <w:sz w:val="20"/>
          <w:szCs w:val="20"/>
        </w:rPr>
        <w:t>•Support the south regional Engineering team with Test and commissioning works that will be required at various sites Ipsum Power (Private Networks) Ltd work on.</w:t>
      </w:r>
    </w:p>
    <w:p w14:paraId="58002F46" w14:textId="77777777" w:rsidR="000A6656" w:rsidRPr="000A6656" w:rsidRDefault="000A6656" w:rsidP="000A6656"/>
    <w:p w14:paraId="0CBD2A69" w14:textId="0DA62503" w:rsidR="009B5F4E" w:rsidRPr="003068B5" w:rsidRDefault="009B5F4E" w:rsidP="000A6656">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4DD40BC4" w14:textId="77777777" w:rsidR="000A6656" w:rsidRPr="000A6656" w:rsidRDefault="000A6656" w:rsidP="000A6656">
      <w:pPr>
        <w:numPr>
          <w:ilvl w:val="0"/>
          <w:numId w:val="10"/>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Good understanding of power and protection principles.</w:t>
      </w:r>
    </w:p>
    <w:p w14:paraId="5AD443CE" w14:textId="77777777" w:rsidR="000A6656" w:rsidRPr="000A6656" w:rsidRDefault="000A6656" w:rsidP="000A6656">
      <w:pPr>
        <w:numPr>
          <w:ilvl w:val="0"/>
          <w:numId w:val="10"/>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Thorough understanding of wiring diagrams and technical drawings.</w:t>
      </w:r>
    </w:p>
    <w:p w14:paraId="1C3A1B5E" w14:textId="77777777" w:rsidR="000A6656" w:rsidRPr="000A6656" w:rsidRDefault="000A6656" w:rsidP="000A6656">
      <w:pPr>
        <w:numPr>
          <w:ilvl w:val="0"/>
          <w:numId w:val="10"/>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Ability to compile test documents and write test procedures and engineering reports.</w:t>
      </w:r>
    </w:p>
    <w:p w14:paraId="7C389D57" w14:textId="77777777" w:rsidR="000A6656" w:rsidRPr="000A6656" w:rsidRDefault="000A6656" w:rsidP="000A6656">
      <w:pPr>
        <w:numPr>
          <w:ilvl w:val="0"/>
          <w:numId w:val="10"/>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Good knowledge of transformer, generator and circuit breaker design, construction, and operation.</w:t>
      </w:r>
    </w:p>
    <w:p w14:paraId="22F91BA7" w14:textId="77777777" w:rsidR="000A6656" w:rsidRPr="000A6656" w:rsidRDefault="000A6656" w:rsidP="000A6656">
      <w:pPr>
        <w:numPr>
          <w:ilvl w:val="0"/>
          <w:numId w:val="10"/>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General testing of substation apparatus; Transformers, high/low voltage circuit breakers and protective devices.</w:t>
      </w:r>
    </w:p>
    <w:p w14:paraId="49A691AF" w14:textId="77777777" w:rsidR="000A6656" w:rsidRPr="000A6656" w:rsidRDefault="000A6656" w:rsidP="000A6656">
      <w:pPr>
        <w:numPr>
          <w:ilvl w:val="0"/>
          <w:numId w:val="10"/>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Fault finding and investigation work on a variety of high/low voltage equipment.</w:t>
      </w:r>
    </w:p>
    <w:p w14:paraId="162FD35F" w14:textId="77777777" w:rsidR="000A6656" w:rsidRPr="000A6656" w:rsidRDefault="000A6656" w:rsidP="000A6656">
      <w:pPr>
        <w:numPr>
          <w:ilvl w:val="0"/>
          <w:numId w:val="10"/>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Conduct witnessed testing for DNO/Client representative’s</w:t>
      </w:r>
    </w:p>
    <w:p w14:paraId="43CCB376" w14:textId="77777777" w:rsidR="000A6656" w:rsidRPr="000A6656" w:rsidRDefault="000A6656" w:rsidP="000A6656">
      <w:pPr>
        <w:numPr>
          <w:ilvl w:val="0"/>
          <w:numId w:val="10"/>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Implement grading studies/alterations to protection settings.</w:t>
      </w:r>
    </w:p>
    <w:p w14:paraId="1F0D8871" w14:textId="77777777" w:rsidR="000A6656" w:rsidRPr="000A6656" w:rsidRDefault="000A6656" w:rsidP="000A6656">
      <w:pPr>
        <w:numPr>
          <w:ilvl w:val="0"/>
          <w:numId w:val="10"/>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Test and commissioning of protection relays and apparatus such as:</w:t>
      </w:r>
    </w:p>
    <w:p w14:paraId="653810F8"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Overcurrent / Earth Fault Relays</w:t>
      </w:r>
    </w:p>
    <w:p w14:paraId="32EFE398"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Self-powered protective devices and TLF’s</w:t>
      </w:r>
    </w:p>
    <w:p w14:paraId="37FB0E78"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Zone/Unit/Differential/</w:t>
      </w:r>
      <w:proofErr w:type="spellStart"/>
      <w:r w:rsidRPr="000A6656">
        <w:rPr>
          <w:rFonts w:ascii="Clan Pro" w:eastAsia="Times New Roman" w:hAnsi="Clan Pro" w:cs="Times New Roman"/>
          <w:snapToGrid w:val="0"/>
          <w:sz w:val="20"/>
          <w:szCs w:val="18"/>
        </w:rPr>
        <w:t>Solkor</w:t>
      </w:r>
      <w:proofErr w:type="spellEnd"/>
      <w:r w:rsidRPr="000A6656">
        <w:rPr>
          <w:rFonts w:ascii="Clan Pro" w:eastAsia="Times New Roman" w:hAnsi="Clan Pro" w:cs="Times New Roman"/>
          <w:snapToGrid w:val="0"/>
          <w:sz w:val="20"/>
          <w:szCs w:val="18"/>
        </w:rPr>
        <w:t>/</w:t>
      </w:r>
      <w:proofErr w:type="spellStart"/>
      <w:r w:rsidRPr="000A6656">
        <w:rPr>
          <w:rFonts w:ascii="Clan Pro" w:eastAsia="Times New Roman" w:hAnsi="Clan Pro" w:cs="Times New Roman"/>
          <w:snapToGrid w:val="0"/>
          <w:sz w:val="20"/>
          <w:szCs w:val="18"/>
        </w:rPr>
        <w:t>Buszone</w:t>
      </w:r>
      <w:proofErr w:type="spellEnd"/>
      <w:r w:rsidRPr="000A6656">
        <w:rPr>
          <w:rFonts w:ascii="Clan Pro" w:eastAsia="Times New Roman" w:hAnsi="Clan Pro" w:cs="Times New Roman"/>
          <w:snapToGrid w:val="0"/>
          <w:sz w:val="20"/>
          <w:szCs w:val="18"/>
        </w:rPr>
        <w:t>/</w:t>
      </w:r>
      <w:proofErr w:type="spellStart"/>
      <w:r w:rsidRPr="000A6656">
        <w:rPr>
          <w:rFonts w:ascii="Clan Pro" w:eastAsia="Times New Roman" w:hAnsi="Clan Pro" w:cs="Times New Roman"/>
          <w:snapToGrid w:val="0"/>
          <w:sz w:val="20"/>
          <w:szCs w:val="18"/>
        </w:rPr>
        <w:t>Duobias</w:t>
      </w:r>
      <w:proofErr w:type="spellEnd"/>
      <w:r w:rsidRPr="000A6656">
        <w:rPr>
          <w:rFonts w:ascii="Clan Pro" w:eastAsia="Times New Roman" w:hAnsi="Clan Pro" w:cs="Times New Roman"/>
          <w:snapToGrid w:val="0"/>
          <w:sz w:val="20"/>
          <w:szCs w:val="18"/>
        </w:rPr>
        <w:t xml:space="preserve"> schemes</w:t>
      </w:r>
    </w:p>
    <w:p w14:paraId="3566D9AD"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G59/G99 schemes</w:t>
      </w:r>
    </w:p>
    <w:p w14:paraId="45B991A5"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Transformer protection (Temperature/Pressure Relief/Buchholz)</w:t>
      </w:r>
    </w:p>
    <w:p w14:paraId="7B1551F0"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lastRenderedPageBreak/>
        <w:t>Generator Protection and changeover systems</w:t>
      </w:r>
    </w:p>
    <w:p w14:paraId="7BF54CB6"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Distribution Transformers</w:t>
      </w:r>
    </w:p>
    <w:p w14:paraId="0C8CCAF2"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Current Transformers</w:t>
      </w:r>
    </w:p>
    <w:p w14:paraId="10525DE4"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Voltage Transformers</w:t>
      </w:r>
    </w:p>
    <w:p w14:paraId="42E89B3E"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Neutral Earthing Resistors</w:t>
      </w:r>
    </w:p>
    <w:p w14:paraId="709861D4"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Oil/Gas/Vacuum/Air Circuit breakers and Ring Main Units</w:t>
      </w:r>
    </w:p>
    <w:p w14:paraId="20EDE6B9"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Busbars</w:t>
      </w:r>
    </w:p>
    <w:p w14:paraId="61B8FF7A"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High/Low Voltage cables.</w:t>
      </w:r>
    </w:p>
    <w:p w14:paraId="112DD4F9" w14:textId="77777777" w:rsidR="000A6656" w:rsidRPr="000A6656" w:rsidRDefault="000A6656" w:rsidP="000A6656">
      <w:pPr>
        <w:numPr>
          <w:ilvl w:val="0"/>
          <w:numId w:val="11"/>
        </w:numPr>
        <w:tabs>
          <w:tab w:val="center" w:pos="4153"/>
          <w:tab w:val="right" w:pos="8306"/>
        </w:tabs>
        <w:spacing w:after="0" w:line="240" w:lineRule="auto"/>
        <w:rPr>
          <w:rFonts w:ascii="Clan Pro" w:eastAsia="Times New Roman" w:hAnsi="Clan Pro" w:cs="Times New Roman"/>
          <w:snapToGrid w:val="0"/>
          <w:sz w:val="20"/>
          <w:szCs w:val="18"/>
        </w:rPr>
      </w:pPr>
      <w:r w:rsidRPr="000A6656">
        <w:rPr>
          <w:rFonts w:ascii="Clan Pro" w:eastAsia="Times New Roman" w:hAnsi="Clan Pro" w:cs="Times New Roman"/>
          <w:snapToGrid w:val="0"/>
          <w:sz w:val="20"/>
          <w:szCs w:val="18"/>
        </w:rPr>
        <w:t>Battery tripping units.</w:t>
      </w:r>
    </w:p>
    <w:p w14:paraId="26500C48" w14:textId="77777777" w:rsidR="000A6656" w:rsidRPr="000A6656" w:rsidRDefault="000A6656" w:rsidP="000A6656">
      <w:pPr>
        <w:tabs>
          <w:tab w:val="center" w:pos="4153"/>
          <w:tab w:val="right" w:pos="8306"/>
        </w:tabs>
        <w:spacing w:after="0" w:line="240" w:lineRule="auto"/>
        <w:ind w:left="1080"/>
        <w:rPr>
          <w:rFonts w:ascii="Clan Pro" w:eastAsia="Times New Roman" w:hAnsi="Clan Pro" w:cs="Times New Roman"/>
          <w:snapToGrid w:val="0"/>
          <w:sz w:val="20"/>
          <w:szCs w:val="18"/>
        </w:rPr>
      </w:pPr>
    </w:p>
    <w:p w14:paraId="67F3E5FE" w14:textId="77777777" w:rsidR="000A6656" w:rsidRPr="000A6656" w:rsidRDefault="000A6656" w:rsidP="000A6656">
      <w:pPr>
        <w:spacing w:after="0" w:line="240" w:lineRule="auto"/>
        <w:rPr>
          <w:rFonts w:ascii="Clan Pro" w:eastAsia="Times New Roman" w:hAnsi="Clan Pro" w:cstheme="minorHAnsi"/>
          <w:b/>
          <w:bCs/>
          <w:snapToGrid w:val="0"/>
          <w:sz w:val="20"/>
          <w:szCs w:val="20"/>
          <w:lang w:eastAsia="en-GB"/>
        </w:rPr>
      </w:pPr>
      <w:r w:rsidRPr="000A6656">
        <w:rPr>
          <w:rFonts w:ascii="Clan Pro" w:eastAsia="Times New Roman" w:hAnsi="Clan Pro" w:cstheme="minorHAnsi"/>
          <w:b/>
          <w:bCs/>
          <w:snapToGrid w:val="0"/>
          <w:sz w:val="20"/>
          <w:szCs w:val="20"/>
          <w:lang w:eastAsia="en-GB"/>
        </w:rPr>
        <w:t>Senior Authorised Person Accountabilities: (training can be provided)</w:t>
      </w:r>
    </w:p>
    <w:p w14:paraId="12CB3830" w14:textId="77777777" w:rsidR="000A6656" w:rsidRPr="000A6656" w:rsidRDefault="000A6656" w:rsidP="000A6656">
      <w:pPr>
        <w:numPr>
          <w:ilvl w:val="0"/>
          <w:numId w:val="12"/>
        </w:numPr>
        <w:spacing w:after="0" w:line="256" w:lineRule="auto"/>
        <w:contextualSpacing/>
        <w:rPr>
          <w:rFonts w:ascii="Clan Pro" w:hAnsi="Clan Pro" w:cs="Calibri"/>
          <w:sz w:val="20"/>
          <w:szCs w:val="20"/>
        </w:rPr>
      </w:pPr>
      <w:r w:rsidRPr="000A6656">
        <w:rPr>
          <w:rFonts w:ascii="Clan Pro" w:hAnsi="Clan Pro" w:cs="Calibri"/>
          <w:sz w:val="20"/>
          <w:szCs w:val="20"/>
        </w:rPr>
        <w:t>To comply with the companies HV safety rules &amp; procedures at all times</w:t>
      </w:r>
    </w:p>
    <w:p w14:paraId="19374708" w14:textId="0BC88E2D" w:rsidR="000A6656" w:rsidRPr="000A6656" w:rsidRDefault="000A6656" w:rsidP="000A6656">
      <w:pPr>
        <w:numPr>
          <w:ilvl w:val="0"/>
          <w:numId w:val="12"/>
        </w:numPr>
        <w:spacing w:after="0" w:line="256" w:lineRule="auto"/>
        <w:contextualSpacing/>
        <w:rPr>
          <w:rFonts w:ascii="Clan Pro" w:hAnsi="Clan Pro" w:cs="Calibri"/>
          <w:sz w:val="20"/>
          <w:szCs w:val="20"/>
        </w:rPr>
      </w:pPr>
      <w:r w:rsidRPr="000A6656">
        <w:rPr>
          <w:rFonts w:ascii="Clan Pro" w:hAnsi="Clan Pro" w:cs="Calibri"/>
          <w:sz w:val="20"/>
          <w:szCs w:val="20"/>
        </w:rPr>
        <w:t xml:space="preserve">Undertake the necessary SAP approved training together with any </w:t>
      </w:r>
      <w:r w:rsidRPr="000A6656">
        <w:rPr>
          <w:rFonts w:ascii="Clan Pro" w:hAnsi="Clan Pro" w:cs="Calibri"/>
          <w:sz w:val="20"/>
          <w:szCs w:val="20"/>
        </w:rPr>
        <w:t>refreshers.</w:t>
      </w:r>
    </w:p>
    <w:p w14:paraId="78ACBD38" w14:textId="2DD85605" w:rsidR="000A6656" w:rsidRPr="000A6656" w:rsidRDefault="000A6656" w:rsidP="000A6656">
      <w:pPr>
        <w:numPr>
          <w:ilvl w:val="0"/>
          <w:numId w:val="12"/>
        </w:numPr>
        <w:spacing w:after="0" w:line="256" w:lineRule="auto"/>
        <w:contextualSpacing/>
        <w:rPr>
          <w:rFonts w:ascii="Clan Pro" w:hAnsi="Clan Pro" w:cs="Calibri"/>
          <w:sz w:val="20"/>
          <w:szCs w:val="20"/>
        </w:rPr>
      </w:pPr>
      <w:r w:rsidRPr="000A6656">
        <w:rPr>
          <w:rFonts w:ascii="Clan Pro" w:hAnsi="Clan Pro" w:cs="Calibri"/>
          <w:sz w:val="20"/>
          <w:szCs w:val="20"/>
        </w:rPr>
        <w:t xml:space="preserve">Be appointed by Authorising Engineer and assessed as competent to act as </w:t>
      </w:r>
      <w:r w:rsidRPr="000A6656">
        <w:rPr>
          <w:rFonts w:ascii="Clan Pro" w:hAnsi="Clan Pro" w:cs="Calibri"/>
          <w:sz w:val="20"/>
          <w:szCs w:val="20"/>
        </w:rPr>
        <w:t>SAP.</w:t>
      </w:r>
    </w:p>
    <w:p w14:paraId="15E3F9D8" w14:textId="5E1A292E" w:rsidR="000A6656" w:rsidRPr="000A6656" w:rsidRDefault="000A6656" w:rsidP="000A6656">
      <w:pPr>
        <w:numPr>
          <w:ilvl w:val="0"/>
          <w:numId w:val="12"/>
        </w:numPr>
        <w:spacing w:after="0" w:line="256" w:lineRule="auto"/>
        <w:contextualSpacing/>
        <w:rPr>
          <w:rFonts w:ascii="Clan Pro" w:hAnsi="Clan Pro" w:cs="Calibri"/>
          <w:sz w:val="20"/>
          <w:szCs w:val="20"/>
        </w:rPr>
      </w:pPr>
      <w:r w:rsidRPr="000A6656">
        <w:rPr>
          <w:rFonts w:ascii="Clan Pro" w:hAnsi="Clan Pro" w:cs="Calibri"/>
          <w:sz w:val="20"/>
          <w:szCs w:val="20"/>
        </w:rPr>
        <w:t xml:space="preserve">Produce accurate switching </w:t>
      </w:r>
      <w:r w:rsidRPr="000A6656">
        <w:rPr>
          <w:rFonts w:ascii="Clan Pro" w:hAnsi="Clan Pro" w:cs="Calibri"/>
          <w:sz w:val="20"/>
          <w:szCs w:val="20"/>
        </w:rPr>
        <w:t>programmes.</w:t>
      </w:r>
    </w:p>
    <w:p w14:paraId="65F4878B" w14:textId="13FB7722" w:rsidR="000A6656" w:rsidRPr="000A6656" w:rsidRDefault="000A6656" w:rsidP="000A6656">
      <w:pPr>
        <w:numPr>
          <w:ilvl w:val="0"/>
          <w:numId w:val="12"/>
        </w:numPr>
        <w:spacing w:after="0" w:line="256" w:lineRule="auto"/>
        <w:contextualSpacing/>
        <w:rPr>
          <w:rFonts w:ascii="Clan Pro" w:hAnsi="Clan Pro" w:cs="Calibri"/>
          <w:sz w:val="20"/>
          <w:szCs w:val="20"/>
        </w:rPr>
      </w:pPr>
      <w:r w:rsidRPr="000A6656">
        <w:rPr>
          <w:rFonts w:ascii="Clan Pro" w:hAnsi="Clan Pro" w:cs="Calibri"/>
          <w:sz w:val="20"/>
          <w:szCs w:val="20"/>
        </w:rPr>
        <w:t xml:space="preserve">Issue of safety related documents to persons qualified to receive </w:t>
      </w:r>
      <w:r w:rsidRPr="000A6656">
        <w:rPr>
          <w:rFonts w:ascii="Clan Pro" w:hAnsi="Clan Pro" w:cs="Calibri"/>
          <w:sz w:val="20"/>
          <w:szCs w:val="20"/>
        </w:rPr>
        <w:t>them.</w:t>
      </w:r>
    </w:p>
    <w:p w14:paraId="7100C28C" w14:textId="41F549F5" w:rsidR="000A6656" w:rsidRPr="000A6656" w:rsidRDefault="000A6656" w:rsidP="000A6656">
      <w:pPr>
        <w:numPr>
          <w:ilvl w:val="0"/>
          <w:numId w:val="12"/>
        </w:numPr>
        <w:spacing w:after="0" w:line="256" w:lineRule="auto"/>
        <w:contextualSpacing/>
        <w:rPr>
          <w:rFonts w:ascii="Clan Pro" w:hAnsi="Clan Pro" w:cs="Calibri"/>
          <w:sz w:val="20"/>
          <w:szCs w:val="20"/>
        </w:rPr>
      </w:pPr>
      <w:r w:rsidRPr="000A6656">
        <w:rPr>
          <w:rFonts w:ascii="Clan Pro" w:hAnsi="Clan Pro" w:cs="Calibri"/>
          <w:sz w:val="20"/>
          <w:szCs w:val="20"/>
        </w:rPr>
        <w:t xml:space="preserve">Maintain a log of SAP activity for audit </w:t>
      </w:r>
      <w:r w:rsidRPr="000A6656">
        <w:rPr>
          <w:rFonts w:ascii="Clan Pro" w:hAnsi="Clan Pro" w:cs="Calibri"/>
          <w:sz w:val="20"/>
          <w:szCs w:val="20"/>
        </w:rPr>
        <w:t>purposes.</w:t>
      </w:r>
    </w:p>
    <w:p w14:paraId="45347A02" w14:textId="7A5190ED" w:rsidR="000A6656" w:rsidRPr="000A6656" w:rsidRDefault="000A6656" w:rsidP="000A6656">
      <w:pPr>
        <w:numPr>
          <w:ilvl w:val="0"/>
          <w:numId w:val="12"/>
        </w:numPr>
        <w:spacing w:after="0" w:line="256" w:lineRule="auto"/>
        <w:contextualSpacing/>
        <w:rPr>
          <w:rFonts w:ascii="Clan Pro" w:hAnsi="Clan Pro" w:cs="Calibri"/>
          <w:sz w:val="20"/>
          <w:szCs w:val="20"/>
        </w:rPr>
      </w:pPr>
      <w:r w:rsidRPr="000A6656">
        <w:rPr>
          <w:rFonts w:ascii="Clan Pro" w:hAnsi="Clan Pro" w:cs="Calibri"/>
          <w:sz w:val="20"/>
          <w:szCs w:val="20"/>
        </w:rPr>
        <w:t xml:space="preserve">Carry out functional / Operational switching of HV distribution systems within your appointment </w:t>
      </w:r>
      <w:r w:rsidRPr="000A6656">
        <w:rPr>
          <w:rFonts w:ascii="Clan Pro" w:hAnsi="Clan Pro" w:cs="Calibri"/>
          <w:sz w:val="20"/>
          <w:szCs w:val="20"/>
        </w:rPr>
        <w:t>criteria.</w:t>
      </w:r>
    </w:p>
    <w:p w14:paraId="02B246CE" w14:textId="77777777" w:rsidR="000A6656" w:rsidRDefault="000A6656" w:rsidP="000A6656">
      <w:pPr>
        <w:numPr>
          <w:ilvl w:val="0"/>
          <w:numId w:val="12"/>
        </w:numPr>
        <w:spacing w:after="0" w:line="256" w:lineRule="auto"/>
        <w:contextualSpacing/>
        <w:rPr>
          <w:rFonts w:ascii="Clan Pro" w:hAnsi="Clan Pro" w:cs="Calibri"/>
          <w:sz w:val="20"/>
          <w:szCs w:val="20"/>
        </w:rPr>
      </w:pPr>
      <w:r w:rsidRPr="000A6656">
        <w:rPr>
          <w:rFonts w:ascii="Clan Pro" w:hAnsi="Clan Pro" w:cs="Calibri"/>
          <w:sz w:val="20"/>
          <w:szCs w:val="20"/>
        </w:rPr>
        <w:t xml:space="preserve">Carry out maintenance &amp; testing of HV switchgear within your appointment </w:t>
      </w:r>
      <w:r w:rsidRPr="000A6656">
        <w:rPr>
          <w:rFonts w:ascii="Clan Pro" w:hAnsi="Clan Pro" w:cs="Calibri"/>
          <w:sz w:val="20"/>
          <w:szCs w:val="20"/>
        </w:rPr>
        <w:t>criteria.</w:t>
      </w:r>
    </w:p>
    <w:p w14:paraId="29A94763" w14:textId="52415953" w:rsidR="009B5F4E" w:rsidRPr="000A6656" w:rsidRDefault="000A6656" w:rsidP="000A6656">
      <w:pPr>
        <w:numPr>
          <w:ilvl w:val="0"/>
          <w:numId w:val="12"/>
        </w:numPr>
        <w:spacing w:after="0" w:line="256" w:lineRule="auto"/>
        <w:contextualSpacing/>
        <w:rPr>
          <w:rFonts w:ascii="Clan Pro" w:hAnsi="Clan Pro" w:cs="Calibri"/>
          <w:sz w:val="20"/>
          <w:szCs w:val="20"/>
        </w:rPr>
      </w:pPr>
      <w:r w:rsidRPr="000A6656">
        <w:rPr>
          <w:rFonts w:ascii="Clan Pro" w:eastAsia="Times New Roman" w:hAnsi="Clan Pro" w:cs="Times New Roman"/>
          <w:snapToGrid w:val="0"/>
          <w:sz w:val="20"/>
          <w:szCs w:val="20"/>
        </w:rPr>
        <w:t xml:space="preserve">Participate in company out of hours on call system as </w:t>
      </w:r>
      <w:r w:rsidRPr="000A6656">
        <w:rPr>
          <w:rFonts w:ascii="Clan Pro" w:eastAsia="Times New Roman" w:hAnsi="Clan Pro" w:cs="Times New Roman"/>
          <w:snapToGrid w:val="0"/>
          <w:sz w:val="20"/>
          <w:szCs w:val="20"/>
        </w:rPr>
        <w:t>required.</w:t>
      </w:r>
    </w:p>
    <w:p w14:paraId="300CB326" w14:textId="77777777" w:rsidR="000A6656" w:rsidRPr="000A6656" w:rsidRDefault="000A6656" w:rsidP="000A6656">
      <w:pPr>
        <w:spacing w:after="0" w:line="256" w:lineRule="auto"/>
        <w:ind w:left="360"/>
        <w:contextualSpacing/>
        <w:rPr>
          <w:rFonts w:ascii="Clan Pro" w:hAnsi="Clan Pro" w:cs="Calibri"/>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6A3E9DDB" w14:textId="77777777" w:rsidR="000A6656" w:rsidRPr="000A6656" w:rsidRDefault="000A6656" w:rsidP="000A6656">
      <w:pPr>
        <w:numPr>
          <w:ilvl w:val="0"/>
          <w:numId w:val="14"/>
        </w:numPr>
        <w:spacing w:after="0" w:line="240" w:lineRule="auto"/>
        <w:rPr>
          <w:rFonts w:ascii="Clan Pro" w:hAnsi="Clan Pro" w:cstheme="minorHAnsi"/>
          <w:sz w:val="20"/>
        </w:rPr>
      </w:pPr>
      <w:r w:rsidRPr="000A6656">
        <w:rPr>
          <w:rFonts w:ascii="Clan Pro" w:hAnsi="Clan Pro" w:cstheme="minorHAnsi"/>
          <w:sz w:val="20"/>
        </w:rPr>
        <w:t xml:space="preserve">BTEC Level 3 Electrical Engineering or Equivalent </w:t>
      </w:r>
    </w:p>
    <w:p w14:paraId="7F3ABD9C" w14:textId="77777777" w:rsidR="000A6656" w:rsidRPr="000A6656" w:rsidRDefault="000A6656" w:rsidP="000A6656">
      <w:pPr>
        <w:numPr>
          <w:ilvl w:val="0"/>
          <w:numId w:val="14"/>
        </w:numPr>
        <w:spacing w:after="0" w:line="240" w:lineRule="auto"/>
        <w:rPr>
          <w:rFonts w:ascii="Clan Pro" w:hAnsi="Clan Pro" w:cstheme="minorHAnsi"/>
          <w:sz w:val="20"/>
        </w:rPr>
      </w:pPr>
      <w:r w:rsidRPr="000A6656">
        <w:rPr>
          <w:rFonts w:ascii="Clan Pro" w:hAnsi="Clan Pro" w:cstheme="minorHAnsi"/>
          <w:sz w:val="20"/>
        </w:rPr>
        <w:t>HNC Electrical Engineer or Equivalent desirable but not essential.</w:t>
      </w:r>
    </w:p>
    <w:p w14:paraId="0B890ED3" w14:textId="2976F22F" w:rsidR="000A6656" w:rsidRDefault="000A6656" w:rsidP="000A6656">
      <w:pPr>
        <w:numPr>
          <w:ilvl w:val="0"/>
          <w:numId w:val="14"/>
        </w:numPr>
        <w:spacing w:after="0" w:line="240" w:lineRule="auto"/>
        <w:rPr>
          <w:rFonts w:ascii="Clan Pro" w:hAnsi="Clan Pro" w:cstheme="minorHAnsi"/>
          <w:sz w:val="20"/>
        </w:rPr>
      </w:pPr>
      <w:r w:rsidRPr="000A6656">
        <w:rPr>
          <w:rFonts w:ascii="Clan Pro" w:hAnsi="Clan Pro" w:cstheme="minorHAnsi"/>
          <w:sz w:val="20"/>
        </w:rPr>
        <w:t>AP15 or Equivalent desirable but not essential.</w:t>
      </w:r>
    </w:p>
    <w:p w14:paraId="5335CE8A" w14:textId="77777777" w:rsidR="000A6656" w:rsidRPr="000A6656" w:rsidRDefault="000A6656" w:rsidP="000A6656">
      <w:pPr>
        <w:spacing w:after="0" w:line="240" w:lineRule="auto"/>
        <w:ind w:left="360"/>
        <w:rPr>
          <w:rFonts w:ascii="Clan Pro" w:hAnsi="Clan Pro" w:cstheme="minorHAnsi"/>
          <w:sz w:val="20"/>
        </w:rPr>
      </w:pP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4ED00AD2" w14:textId="77777777" w:rsidR="000A6656" w:rsidRPr="000A6656" w:rsidRDefault="000A6656" w:rsidP="000A6656">
      <w:pPr>
        <w:numPr>
          <w:ilvl w:val="0"/>
          <w:numId w:val="18"/>
        </w:numPr>
        <w:spacing w:after="0" w:line="240" w:lineRule="auto"/>
        <w:rPr>
          <w:rFonts w:ascii="Clan Pro" w:hAnsi="Clan Pro" w:cstheme="minorHAnsi"/>
          <w:color w:val="000000" w:themeColor="text1"/>
          <w:sz w:val="20"/>
          <w:szCs w:val="20"/>
        </w:rPr>
      </w:pPr>
      <w:r w:rsidRPr="000A6656">
        <w:rPr>
          <w:rFonts w:ascii="Clan Pro" w:hAnsi="Clan Pro" w:cstheme="minorHAnsi"/>
          <w:color w:val="000000" w:themeColor="text1"/>
          <w:sz w:val="20"/>
          <w:szCs w:val="20"/>
        </w:rPr>
        <w:t>Previous High Voltage Testing and Commissioning experience</w:t>
      </w:r>
    </w:p>
    <w:p w14:paraId="1E3BE85E" w14:textId="77777777" w:rsidR="000A6656" w:rsidRPr="000A6656" w:rsidRDefault="000A6656" w:rsidP="000A6656">
      <w:pPr>
        <w:numPr>
          <w:ilvl w:val="0"/>
          <w:numId w:val="18"/>
        </w:numPr>
        <w:spacing w:after="0" w:line="240" w:lineRule="auto"/>
        <w:rPr>
          <w:rFonts w:ascii="Clan Pro" w:hAnsi="Clan Pro" w:cstheme="minorHAnsi"/>
          <w:color w:val="000000" w:themeColor="text1"/>
          <w:sz w:val="20"/>
          <w:szCs w:val="20"/>
        </w:rPr>
      </w:pPr>
      <w:r w:rsidRPr="000A6656">
        <w:rPr>
          <w:rFonts w:ascii="Clan Pro" w:hAnsi="Clan Pro" w:cstheme="minorHAnsi"/>
          <w:color w:val="000000" w:themeColor="text1"/>
          <w:sz w:val="20"/>
          <w:szCs w:val="20"/>
        </w:rPr>
        <w:t>Previous Switching experience 11kV or 33kV desirable but not essential as training can be provided.</w:t>
      </w:r>
    </w:p>
    <w:p w14:paraId="7B4E1BF6" w14:textId="77777777" w:rsidR="000A6656" w:rsidRPr="000A6656" w:rsidRDefault="000A6656" w:rsidP="000A6656">
      <w:pPr>
        <w:numPr>
          <w:ilvl w:val="0"/>
          <w:numId w:val="18"/>
        </w:numPr>
        <w:shd w:val="clear" w:color="auto" w:fill="FFFFFF"/>
        <w:spacing w:before="100" w:beforeAutospacing="1" w:after="100" w:afterAutospacing="1" w:line="240" w:lineRule="auto"/>
        <w:ind w:right="240"/>
        <w:rPr>
          <w:rFonts w:ascii="Clan Pro" w:eastAsia="Times New Roman" w:hAnsi="Clan Pro" w:cs="Arial"/>
          <w:color w:val="454545"/>
          <w:sz w:val="20"/>
          <w:szCs w:val="20"/>
          <w:lang w:eastAsia="en-GB"/>
        </w:rPr>
      </w:pPr>
      <w:r w:rsidRPr="000A6656">
        <w:rPr>
          <w:rFonts w:ascii="Clan Pro" w:eastAsia="Times New Roman" w:hAnsi="Clan Pro" w:cs="Arial"/>
          <w:color w:val="454545"/>
          <w:sz w:val="20"/>
          <w:szCs w:val="20"/>
          <w:lang w:eastAsia="en-GB"/>
        </w:rPr>
        <w:t>Diagnostics experience</w:t>
      </w:r>
    </w:p>
    <w:p w14:paraId="7E93A6F2" w14:textId="77777777" w:rsidR="000A6656" w:rsidRPr="000A6656" w:rsidRDefault="000A6656" w:rsidP="000A6656">
      <w:pPr>
        <w:numPr>
          <w:ilvl w:val="0"/>
          <w:numId w:val="18"/>
        </w:numPr>
        <w:shd w:val="clear" w:color="auto" w:fill="FFFFFF"/>
        <w:spacing w:before="100" w:beforeAutospacing="1" w:after="100" w:afterAutospacing="1" w:line="240" w:lineRule="auto"/>
        <w:ind w:right="240"/>
        <w:rPr>
          <w:rFonts w:ascii="Clan Pro" w:eastAsia="Times New Roman" w:hAnsi="Clan Pro" w:cs="Arial"/>
          <w:color w:val="454545"/>
          <w:sz w:val="20"/>
          <w:szCs w:val="20"/>
          <w:lang w:eastAsia="en-GB"/>
        </w:rPr>
      </w:pPr>
      <w:r w:rsidRPr="000A6656">
        <w:rPr>
          <w:rFonts w:ascii="Clan Pro" w:eastAsia="Times New Roman" w:hAnsi="Clan Pro" w:cs="Arial"/>
          <w:color w:val="454545"/>
          <w:sz w:val="20"/>
          <w:szCs w:val="20"/>
          <w:lang w:eastAsia="en-GB"/>
        </w:rPr>
        <w:t>Fault Finding experience</w:t>
      </w: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4DFE48A1" w14:textId="77777777" w:rsidR="000A6656" w:rsidRPr="000A6656" w:rsidRDefault="000A6656" w:rsidP="000A6656">
      <w:pPr>
        <w:numPr>
          <w:ilvl w:val="0"/>
          <w:numId w:val="17"/>
        </w:numPr>
        <w:shd w:val="clear" w:color="auto" w:fill="FFFFFF"/>
        <w:spacing w:before="100" w:beforeAutospacing="1" w:after="100" w:afterAutospacing="1" w:line="240" w:lineRule="auto"/>
        <w:ind w:right="240"/>
        <w:rPr>
          <w:rFonts w:ascii="Clan Pro" w:eastAsia="Times New Roman" w:hAnsi="Clan Pro" w:cs="Arial"/>
          <w:color w:val="454545"/>
          <w:sz w:val="20"/>
          <w:szCs w:val="20"/>
          <w:lang w:eastAsia="en-GB"/>
        </w:rPr>
      </w:pPr>
      <w:r w:rsidRPr="000A6656">
        <w:rPr>
          <w:rFonts w:ascii="Clan Pro" w:eastAsia="Times New Roman" w:hAnsi="Clan Pro" w:cs="Arial"/>
          <w:color w:val="454545"/>
          <w:sz w:val="20"/>
          <w:szCs w:val="20"/>
          <w:lang w:eastAsia="en-GB"/>
        </w:rPr>
        <w:t xml:space="preserve">Be able to prioritise </w:t>
      </w:r>
      <w:proofErr w:type="gramStart"/>
      <w:r w:rsidRPr="000A6656">
        <w:rPr>
          <w:rFonts w:ascii="Clan Pro" w:eastAsia="Times New Roman" w:hAnsi="Clan Pro" w:cs="Arial"/>
          <w:color w:val="454545"/>
          <w:sz w:val="20"/>
          <w:szCs w:val="20"/>
          <w:lang w:eastAsia="en-GB"/>
        </w:rPr>
        <w:t>workload</w:t>
      </w:r>
      <w:proofErr w:type="gramEnd"/>
    </w:p>
    <w:p w14:paraId="2F351A03" w14:textId="77777777" w:rsidR="000A6656" w:rsidRPr="000A6656" w:rsidRDefault="000A6656" w:rsidP="000A6656">
      <w:pPr>
        <w:numPr>
          <w:ilvl w:val="0"/>
          <w:numId w:val="17"/>
        </w:numPr>
        <w:shd w:val="clear" w:color="auto" w:fill="FFFFFF"/>
        <w:spacing w:before="100" w:beforeAutospacing="1" w:after="100" w:afterAutospacing="1" w:line="240" w:lineRule="auto"/>
        <w:ind w:right="240"/>
        <w:rPr>
          <w:rFonts w:ascii="Clan Pro" w:eastAsia="Times New Roman" w:hAnsi="Clan Pro" w:cs="Arial"/>
          <w:color w:val="454545"/>
          <w:sz w:val="20"/>
          <w:szCs w:val="20"/>
          <w:lang w:eastAsia="en-GB"/>
        </w:rPr>
      </w:pPr>
      <w:r w:rsidRPr="000A6656">
        <w:rPr>
          <w:rFonts w:ascii="Clan Pro" w:eastAsia="Times New Roman" w:hAnsi="Clan Pro" w:cs="Arial"/>
          <w:color w:val="454545"/>
          <w:sz w:val="20"/>
          <w:szCs w:val="20"/>
          <w:lang w:eastAsia="en-GB"/>
        </w:rPr>
        <w:t>Ensure work is to a high standard when working on client sites.</w:t>
      </w:r>
    </w:p>
    <w:p w14:paraId="2333B08B" w14:textId="77777777" w:rsidR="000A6656" w:rsidRPr="000A6656" w:rsidRDefault="000A6656" w:rsidP="000A6656">
      <w:pPr>
        <w:numPr>
          <w:ilvl w:val="0"/>
          <w:numId w:val="17"/>
        </w:numPr>
        <w:shd w:val="clear" w:color="auto" w:fill="FFFFFF"/>
        <w:spacing w:before="100" w:beforeAutospacing="1" w:after="100" w:afterAutospacing="1" w:line="240" w:lineRule="auto"/>
        <w:ind w:right="240"/>
        <w:rPr>
          <w:rFonts w:ascii="Clan Pro" w:eastAsia="Times New Roman" w:hAnsi="Clan Pro" w:cs="Arial"/>
          <w:color w:val="454545"/>
          <w:sz w:val="20"/>
          <w:szCs w:val="20"/>
          <w:lang w:eastAsia="en-GB"/>
        </w:rPr>
      </w:pPr>
      <w:r w:rsidRPr="000A6656">
        <w:rPr>
          <w:rFonts w:ascii="Clan Pro" w:eastAsia="Times New Roman" w:hAnsi="Clan Pro" w:cs="Arial"/>
          <w:color w:val="454545"/>
          <w:sz w:val="20"/>
          <w:szCs w:val="20"/>
          <w:lang w:eastAsia="en-GB"/>
        </w:rPr>
        <w:t xml:space="preserve">Work well as part of a </w:t>
      </w:r>
      <w:proofErr w:type="gramStart"/>
      <w:r w:rsidRPr="000A6656">
        <w:rPr>
          <w:rFonts w:ascii="Clan Pro" w:eastAsia="Times New Roman" w:hAnsi="Clan Pro" w:cs="Arial"/>
          <w:color w:val="454545"/>
          <w:sz w:val="20"/>
          <w:szCs w:val="20"/>
          <w:lang w:eastAsia="en-GB"/>
        </w:rPr>
        <w:t>team</w:t>
      </w:r>
      <w:proofErr w:type="gramEnd"/>
    </w:p>
    <w:p w14:paraId="11089AF7" w14:textId="77777777" w:rsidR="000A6656" w:rsidRPr="000A6656" w:rsidRDefault="000A6656" w:rsidP="000A6656">
      <w:pPr>
        <w:numPr>
          <w:ilvl w:val="0"/>
          <w:numId w:val="17"/>
        </w:numPr>
        <w:shd w:val="clear" w:color="auto" w:fill="FFFFFF"/>
        <w:spacing w:before="100" w:beforeAutospacing="1" w:after="100" w:afterAutospacing="1" w:line="240" w:lineRule="auto"/>
        <w:ind w:right="240"/>
        <w:rPr>
          <w:rFonts w:ascii="Clan Pro" w:eastAsia="Times New Roman" w:hAnsi="Clan Pro" w:cs="Arial"/>
          <w:color w:val="454545"/>
          <w:sz w:val="20"/>
          <w:szCs w:val="20"/>
          <w:lang w:eastAsia="en-GB"/>
        </w:rPr>
      </w:pPr>
      <w:r w:rsidRPr="000A6656">
        <w:rPr>
          <w:rFonts w:ascii="Clan Pro" w:eastAsia="Times New Roman" w:hAnsi="Clan Pro" w:cs="Arial"/>
          <w:color w:val="454545"/>
          <w:sz w:val="20"/>
          <w:szCs w:val="20"/>
          <w:lang w:eastAsia="en-GB"/>
        </w:rPr>
        <w:t>Must be eligible for SC /CTC clearance and DBS Check.</w:t>
      </w:r>
    </w:p>
    <w:p w14:paraId="7FE6B969" w14:textId="122DC0BD" w:rsidR="009B5F4E" w:rsidRPr="003167E3" w:rsidRDefault="000A6656" w:rsidP="000A6656">
      <w:pPr>
        <w:jc w:val="center"/>
        <w:rPr>
          <w:rFonts w:ascii="Clan Pro" w:hAnsi="Clan Pro"/>
          <w:i/>
          <w:iCs/>
          <w:sz w:val="20"/>
          <w:szCs w:val="20"/>
        </w:rPr>
      </w:pPr>
      <w:r w:rsidRPr="000A6656">
        <w:rPr>
          <w:rFonts w:ascii="Clan Pro" w:eastAsia="Times New Roman" w:hAnsi="Clan Pro"/>
          <w:snapToGrid w:val="0"/>
          <w:sz w:val="20"/>
          <w:szCs w:val="20"/>
        </w:rPr>
        <w:t xml:space="preserve">Full UK Driving Licence </w:t>
      </w:r>
      <w:r w:rsidR="009B5F4E" w:rsidRPr="003B7582">
        <w:rPr>
          <w:rFonts w:ascii="Clan Pro" w:hAnsi="Clan Pro"/>
          <w:i/>
          <w:iCs/>
          <w:sz w:val="20"/>
          <w:szCs w:val="20"/>
        </w:rPr>
        <w:t xml:space="preserve">Ipsum </w:t>
      </w:r>
      <w:r w:rsidR="009B5F4E"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12A9C4F8">
          <wp:simplePos x="0" y="0"/>
          <wp:positionH relativeFrom="page">
            <wp:posOffset>4729505</wp:posOffset>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47B5"/>
    <w:multiLevelType w:val="hybridMultilevel"/>
    <w:tmpl w:val="677ED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4701DA"/>
    <w:multiLevelType w:val="hybridMultilevel"/>
    <w:tmpl w:val="8EEA4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10819"/>
    <w:multiLevelType w:val="hybridMultilevel"/>
    <w:tmpl w:val="EB360E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9530D"/>
    <w:multiLevelType w:val="hybridMultilevel"/>
    <w:tmpl w:val="9C32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D035E"/>
    <w:multiLevelType w:val="hybridMultilevel"/>
    <w:tmpl w:val="A47E1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2"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E2830"/>
    <w:multiLevelType w:val="hybridMultilevel"/>
    <w:tmpl w:val="DE46E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7D52E7"/>
    <w:multiLevelType w:val="hybridMultilevel"/>
    <w:tmpl w:val="8758B912"/>
    <w:lvl w:ilvl="0" w:tplc="B03A0D24">
      <w:numFmt w:val="bullet"/>
      <w:lvlText w:val="-"/>
      <w:lvlJc w:val="left"/>
      <w:pPr>
        <w:ind w:left="1080" w:hanging="360"/>
      </w:pPr>
      <w:rPr>
        <w:rFonts w:ascii="Clan Pro" w:eastAsia="Times New Roman" w:hAnsi="Clan Pro"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0079F7"/>
    <w:multiLevelType w:val="hybridMultilevel"/>
    <w:tmpl w:val="8E3E4F2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0"/>
  </w:num>
  <w:num w:numId="4">
    <w:abstractNumId w:val="6"/>
  </w:num>
  <w:num w:numId="5">
    <w:abstractNumId w:val="0"/>
  </w:num>
  <w:num w:numId="6">
    <w:abstractNumId w:val="12"/>
  </w:num>
  <w:num w:numId="7">
    <w:abstractNumId w:val="15"/>
  </w:num>
  <w:num w:numId="8">
    <w:abstractNumId w:val="2"/>
  </w:num>
  <w:num w:numId="9">
    <w:abstractNumId w:val="16"/>
  </w:num>
  <w:num w:numId="10">
    <w:abstractNumId w:val="8"/>
  </w:num>
  <w:num w:numId="11">
    <w:abstractNumId w:val="14"/>
  </w:num>
  <w:num w:numId="12">
    <w:abstractNumId w:val="4"/>
  </w:num>
  <w:num w:numId="13">
    <w:abstractNumId w:val="17"/>
  </w:num>
  <w:num w:numId="14">
    <w:abstractNumId w:val="13"/>
  </w:num>
  <w:num w:numId="15">
    <w:abstractNumId w:val="1"/>
  </w:num>
  <w:num w:numId="16">
    <w:abstractNumId w:val="5"/>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0A6656"/>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605EF7"/>
    <w:rsid w:val="00621D3A"/>
    <w:rsid w:val="006327F4"/>
    <w:rsid w:val="00654EC6"/>
    <w:rsid w:val="006612A9"/>
    <w:rsid w:val="006734E9"/>
    <w:rsid w:val="00693F9C"/>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26cbed0f-fc63-47ff-a51a-d4b262921e06"/>
    <ds:schemaRef ds:uri="http://www.w3.org/XML/1998/namespace"/>
    <ds:schemaRef ds:uri="http://schemas.microsoft.com/office/2006/documentManagement/types"/>
    <ds:schemaRef ds:uri="http://purl.org/dc/elements/1.1/"/>
    <ds:schemaRef ds:uri="4942cf17-26da-4934-80df-940931555b70"/>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9A6A9765-76B2-46FB-A758-B6FA3E9C5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2021-06-01T16:01:00Z</dcterms:created>
  <dcterms:modified xsi:type="dcterms:W3CDTF">2021-06-01T16:01:00Z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