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1C0DFE6F" w:rsidR="009B5F4E" w:rsidRPr="00996114" w:rsidRDefault="00E55523" w:rsidP="009B5F4E">
      <w:pPr>
        <w:rPr>
          <w:rFonts w:ascii="Clan Pro" w:hAnsi="Clan Pro"/>
          <w:b/>
          <w:color w:val="0094FF"/>
          <w:sz w:val="28"/>
          <w:szCs w:val="28"/>
        </w:rPr>
      </w:pPr>
      <w:r>
        <w:rPr>
          <w:rFonts w:ascii="Clan Pro" w:hAnsi="Clan Pro"/>
          <w:b/>
          <w:color w:val="0094FF"/>
          <w:sz w:val="28"/>
          <w:szCs w:val="28"/>
        </w:rPr>
        <w:t>Ipsum Power (Private Networks) Ltd</w:t>
      </w:r>
      <w:r w:rsidR="05E4E823" w:rsidRPr="0C521960">
        <w:rPr>
          <w:rFonts w:ascii="Clan Pro" w:hAnsi="Clan Pro"/>
          <w:b/>
          <w:bCs/>
          <w:color w:val="0094FF"/>
          <w:sz w:val="28"/>
          <w:szCs w:val="28"/>
        </w:rPr>
        <w:t xml:space="preserve"> </w:t>
      </w:r>
      <w:r w:rsidR="00996114">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Store</w:t>
      </w:r>
      <w:r w:rsidR="00996114">
        <w:rPr>
          <w:rFonts w:ascii="Clan Pro" w:hAnsi="Clan Pro"/>
          <w:b/>
          <w:color w:val="0094FF"/>
          <w:sz w:val="28"/>
          <w:szCs w:val="28"/>
        </w:rPr>
        <w:t>s Person</w:t>
      </w:r>
      <w:r w:rsidR="004F58C6" w:rsidRPr="0C521960">
        <w:rPr>
          <w:rFonts w:ascii="Clan Pro" w:hAnsi="Clan Pro"/>
          <w:b/>
          <w:color w:val="0094FF"/>
          <w:sz w:val="28"/>
          <w:szCs w:val="28"/>
        </w:rPr>
        <w:t xml:space="preserve">, </w:t>
      </w:r>
      <w:r>
        <w:rPr>
          <w:rFonts w:ascii="Clan Pro" w:hAnsi="Clan Pro"/>
          <w:b/>
          <w:color w:val="0094FF"/>
          <w:sz w:val="28"/>
          <w:szCs w:val="28"/>
        </w:rPr>
        <w:t xml:space="preserve">Wakefield </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If you join us, as well as learning on the job, we offer structured learning in the form of apprenticeship programmes and sponsoring relevant professional qualifications.  If your qualification gives you membership of an accredited professional body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06595112" w:rsidR="009B5F4E"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6AE2755C" w14:textId="3F871086" w:rsidR="009B5F4E" w:rsidRPr="00E55523" w:rsidRDefault="00E55523" w:rsidP="00E55523">
      <w:pPr>
        <w:rPr>
          <w:rFonts w:ascii="Clan Pro" w:hAnsi="Clan Pro"/>
          <w:color w:val="000000" w:themeColor="text1"/>
          <w:sz w:val="20"/>
          <w:szCs w:val="20"/>
        </w:rPr>
      </w:pPr>
      <w:r w:rsidRPr="00E55523">
        <w:rPr>
          <w:rFonts w:ascii="Clan Pro" w:hAnsi="Clan Pro"/>
          <w:color w:val="000000" w:themeColor="text1"/>
          <w:sz w:val="20"/>
          <w:szCs w:val="20"/>
        </w:rPr>
        <w:t>As the Storeman you will be primarily responsible for the receipt of goods into the business. In the job you'll be tasked with handling of materials using forklift.</w:t>
      </w:r>
      <w:r w:rsidR="009B5F4E" w:rsidRPr="00E55523">
        <w:rPr>
          <w:rFonts w:ascii="Clan Pro" w:hAnsi="Clan Pro"/>
          <w:color w:val="000000" w:themeColor="text1"/>
          <w:sz w:val="20"/>
          <w:szCs w:val="20"/>
        </w:rPr>
        <w:t xml:space="preserve"> </w:t>
      </w: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135CA3E6" w14:textId="0858C916" w:rsidR="00E55523" w:rsidRPr="00E55523" w:rsidRDefault="00E55523" w:rsidP="00E55523">
      <w:pPr>
        <w:pStyle w:val="ListParagraph"/>
        <w:numPr>
          <w:ilvl w:val="0"/>
          <w:numId w:val="10"/>
        </w:numPr>
        <w:spacing w:after="0" w:line="240" w:lineRule="auto"/>
        <w:rPr>
          <w:rFonts w:ascii="Clan Pro" w:hAnsi="Clan Pro"/>
          <w:color w:val="000000" w:themeColor="text1"/>
          <w:sz w:val="20"/>
          <w:szCs w:val="20"/>
        </w:rPr>
      </w:pPr>
      <w:r w:rsidRPr="00E55523">
        <w:rPr>
          <w:rFonts w:ascii="Clan Pro" w:hAnsi="Clan Pro"/>
          <w:color w:val="000000" w:themeColor="text1"/>
          <w:sz w:val="20"/>
          <w:szCs w:val="20"/>
        </w:rPr>
        <w:t>Unloading and Loading vehicles/trucks with forklift truck and warehouse crane</w:t>
      </w:r>
    </w:p>
    <w:p w14:paraId="64087164" w14:textId="6339265D" w:rsidR="00E55523" w:rsidRPr="00E55523" w:rsidRDefault="00E55523" w:rsidP="00E55523">
      <w:pPr>
        <w:pStyle w:val="ListParagraph"/>
        <w:numPr>
          <w:ilvl w:val="0"/>
          <w:numId w:val="10"/>
        </w:numPr>
        <w:spacing w:after="0" w:line="240" w:lineRule="auto"/>
        <w:rPr>
          <w:rFonts w:ascii="Clan Pro" w:hAnsi="Clan Pro"/>
          <w:color w:val="000000" w:themeColor="text1"/>
          <w:sz w:val="20"/>
          <w:szCs w:val="20"/>
        </w:rPr>
      </w:pPr>
      <w:r w:rsidRPr="00E55523">
        <w:rPr>
          <w:rFonts w:ascii="Clan Pro" w:hAnsi="Clan Pro"/>
          <w:color w:val="000000" w:themeColor="text1"/>
          <w:sz w:val="20"/>
          <w:szCs w:val="20"/>
        </w:rPr>
        <w:t xml:space="preserve">Relocating/moving goods around the premises  </w:t>
      </w:r>
    </w:p>
    <w:p w14:paraId="32F2E411" w14:textId="64573C1E" w:rsidR="00E55523" w:rsidRPr="00E55523" w:rsidRDefault="00E55523" w:rsidP="00E55523">
      <w:pPr>
        <w:pStyle w:val="ListParagraph"/>
        <w:numPr>
          <w:ilvl w:val="0"/>
          <w:numId w:val="10"/>
        </w:numPr>
        <w:spacing w:after="0" w:line="240" w:lineRule="auto"/>
        <w:rPr>
          <w:rFonts w:ascii="Clan Pro" w:hAnsi="Clan Pro"/>
          <w:color w:val="000000" w:themeColor="text1"/>
          <w:sz w:val="20"/>
          <w:szCs w:val="20"/>
        </w:rPr>
      </w:pPr>
      <w:r w:rsidRPr="00E55523">
        <w:rPr>
          <w:rFonts w:ascii="Clan Pro" w:hAnsi="Clan Pro"/>
          <w:color w:val="000000" w:themeColor="text1"/>
          <w:sz w:val="20"/>
          <w:szCs w:val="20"/>
        </w:rPr>
        <w:t xml:space="preserve">Maintaining stock inventory and ordering new stock in when required. </w:t>
      </w:r>
    </w:p>
    <w:p w14:paraId="2B2438BE" w14:textId="7A6994A3" w:rsidR="00E55523" w:rsidRPr="00E55523" w:rsidRDefault="00E55523" w:rsidP="00E55523">
      <w:pPr>
        <w:pStyle w:val="ListParagraph"/>
        <w:numPr>
          <w:ilvl w:val="0"/>
          <w:numId w:val="10"/>
        </w:numPr>
        <w:spacing w:after="0" w:line="240" w:lineRule="auto"/>
        <w:rPr>
          <w:rFonts w:ascii="Clan Pro" w:hAnsi="Clan Pro"/>
          <w:color w:val="000000" w:themeColor="text1"/>
          <w:sz w:val="20"/>
          <w:szCs w:val="20"/>
        </w:rPr>
      </w:pPr>
      <w:r w:rsidRPr="00E55523">
        <w:rPr>
          <w:rFonts w:ascii="Clan Pro" w:hAnsi="Clan Pro"/>
          <w:color w:val="000000" w:themeColor="text1"/>
          <w:sz w:val="20"/>
          <w:szCs w:val="20"/>
        </w:rPr>
        <w:t xml:space="preserve">Assisting SHEQ/Engineers with booking test equipment in and out and daily forklift pre use inspections/waste transfer notes/waste collection and removals.  </w:t>
      </w:r>
    </w:p>
    <w:p w14:paraId="27A19F53" w14:textId="7D411EDE" w:rsidR="00E55523" w:rsidRPr="00E55523" w:rsidRDefault="00E55523" w:rsidP="00E55523">
      <w:pPr>
        <w:pStyle w:val="ListParagraph"/>
        <w:numPr>
          <w:ilvl w:val="0"/>
          <w:numId w:val="10"/>
        </w:numPr>
        <w:spacing w:after="0" w:line="240" w:lineRule="auto"/>
        <w:rPr>
          <w:rFonts w:ascii="Clan Pro" w:hAnsi="Clan Pro"/>
          <w:color w:val="000000" w:themeColor="text1"/>
          <w:sz w:val="20"/>
          <w:szCs w:val="20"/>
        </w:rPr>
      </w:pPr>
      <w:r w:rsidRPr="00E55523">
        <w:rPr>
          <w:rFonts w:ascii="Clan Pro" w:hAnsi="Clan Pro"/>
          <w:color w:val="000000" w:themeColor="text1"/>
          <w:sz w:val="20"/>
          <w:szCs w:val="20"/>
        </w:rPr>
        <w:t xml:space="preserve">Assisting planning department with getting materials/test equipment ready for jobs. </w:t>
      </w:r>
    </w:p>
    <w:p w14:paraId="7E6A05DF" w14:textId="2333035C" w:rsidR="00E55523" w:rsidRPr="00E55523" w:rsidRDefault="00E55523" w:rsidP="00E55523">
      <w:pPr>
        <w:pStyle w:val="ListParagraph"/>
        <w:numPr>
          <w:ilvl w:val="0"/>
          <w:numId w:val="10"/>
        </w:numPr>
        <w:spacing w:after="0" w:line="240" w:lineRule="auto"/>
        <w:rPr>
          <w:rFonts w:ascii="Clan Pro" w:hAnsi="Clan Pro"/>
          <w:color w:val="000000" w:themeColor="text1"/>
          <w:sz w:val="20"/>
          <w:szCs w:val="20"/>
        </w:rPr>
      </w:pPr>
      <w:r w:rsidRPr="00E55523">
        <w:rPr>
          <w:rFonts w:ascii="Clan Pro" w:hAnsi="Clan Pro"/>
          <w:color w:val="000000" w:themeColor="text1"/>
          <w:sz w:val="20"/>
          <w:szCs w:val="20"/>
        </w:rPr>
        <w:t xml:space="preserve">Maintain a clean working area across the premises </w:t>
      </w:r>
    </w:p>
    <w:p w14:paraId="44702A3B" w14:textId="6E912CA9" w:rsidR="00E55523" w:rsidRPr="00E55523" w:rsidRDefault="00E55523" w:rsidP="00E55523">
      <w:pPr>
        <w:pStyle w:val="ListParagraph"/>
        <w:numPr>
          <w:ilvl w:val="0"/>
          <w:numId w:val="10"/>
        </w:numPr>
        <w:spacing w:after="0" w:line="240" w:lineRule="auto"/>
        <w:rPr>
          <w:rFonts w:ascii="Clan Pro" w:hAnsi="Clan Pro"/>
          <w:color w:val="000000" w:themeColor="text1"/>
          <w:sz w:val="20"/>
          <w:szCs w:val="20"/>
        </w:rPr>
      </w:pPr>
      <w:r w:rsidRPr="00E55523">
        <w:rPr>
          <w:rFonts w:ascii="Clan Pro" w:hAnsi="Clan Pro"/>
          <w:color w:val="000000" w:themeColor="text1"/>
          <w:sz w:val="20"/>
          <w:szCs w:val="20"/>
        </w:rPr>
        <w:t>Maintaining a log of pumps &amp; generators issued out</w:t>
      </w:r>
    </w:p>
    <w:p w14:paraId="29A94763" w14:textId="76AED6CC" w:rsidR="009B5F4E" w:rsidRPr="00E55523" w:rsidRDefault="00E55523" w:rsidP="00E55523">
      <w:pPr>
        <w:pStyle w:val="ListParagraph"/>
        <w:numPr>
          <w:ilvl w:val="0"/>
          <w:numId w:val="10"/>
        </w:numPr>
        <w:spacing w:after="0" w:line="240" w:lineRule="auto"/>
        <w:rPr>
          <w:rFonts w:ascii="Clan Pro" w:hAnsi="Clan Pro"/>
          <w:color w:val="000000" w:themeColor="text1"/>
          <w:sz w:val="20"/>
          <w:szCs w:val="20"/>
        </w:rPr>
      </w:pPr>
      <w:r w:rsidRPr="00E55523">
        <w:rPr>
          <w:rFonts w:ascii="Clan Pro" w:hAnsi="Clan Pro"/>
          <w:color w:val="000000" w:themeColor="text1"/>
          <w:sz w:val="20"/>
          <w:szCs w:val="20"/>
        </w:rPr>
        <w:t>Carrying out small maintenance tasks.</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2D45FEC2" w14:textId="63ABF6C2" w:rsidR="00E55523" w:rsidRPr="00E55523" w:rsidRDefault="00E55523" w:rsidP="00E55523">
      <w:pPr>
        <w:pStyle w:val="Heading2"/>
        <w:numPr>
          <w:ilvl w:val="0"/>
          <w:numId w:val="12"/>
        </w:numPr>
        <w:rPr>
          <w:rFonts w:ascii="Clan Pro" w:eastAsiaTheme="minorHAnsi" w:hAnsi="Clan Pro" w:cstheme="minorBidi"/>
          <w:color w:val="000000" w:themeColor="text1"/>
          <w:sz w:val="20"/>
          <w:szCs w:val="20"/>
        </w:rPr>
      </w:pPr>
      <w:r w:rsidRPr="00E55523">
        <w:rPr>
          <w:rFonts w:ascii="Clan Pro" w:eastAsiaTheme="minorHAnsi" w:hAnsi="Clan Pro" w:cstheme="minorBidi"/>
          <w:color w:val="000000" w:themeColor="text1"/>
          <w:sz w:val="20"/>
          <w:szCs w:val="20"/>
        </w:rPr>
        <w:t>Forklift truck licence &amp; using attached booms</w:t>
      </w:r>
    </w:p>
    <w:p w14:paraId="7F2D71A7" w14:textId="75F4B4F4" w:rsidR="00E55523" w:rsidRPr="00E55523" w:rsidRDefault="00E55523" w:rsidP="00E55523">
      <w:pPr>
        <w:pStyle w:val="Heading2"/>
        <w:numPr>
          <w:ilvl w:val="0"/>
          <w:numId w:val="12"/>
        </w:numPr>
        <w:rPr>
          <w:rFonts w:ascii="Clan Pro" w:eastAsiaTheme="minorHAnsi" w:hAnsi="Clan Pro" w:cstheme="minorBidi"/>
          <w:color w:val="000000" w:themeColor="text1"/>
          <w:sz w:val="20"/>
          <w:szCs w:val="20"/>
        </w:rPr>
      </w:pPr>
      <w:r w:rsidRPr="00E55523">
        <w:rPr>
          <w:rFonts w:ascii="Clan Pro" w:eastAsiaTheme="minorHAnsi" w:hAnsi="Clan Pro" w:cstheme="minorBidi"/>
          <w:color w:val="000000" w:themeColor="text1"/>
          <w:sz w:val="20"/>
          <w:szCs w:val="20"/>
        </w:rPr>
        <w:t xml:space="preserve">Crane operating licence </w:t>
      </w:r>
    </w:p>
    <w:p w14:paraId="079CD25D" w14:textId="6CD33F39" w:rsidR="009B5F4E" w:rsidRPr="003068B5" w:rsidRDefault="009B5F4E" w:rsidP="00E55523">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277E7DBC" w14:textId="4CCA8391" w:rsidR="00E96D2D" w:rsidRPr="00E96D2D" w:rsidRDefault="00E96D2D" w:rsidP="00E96D2D">
      <w:pPr>
        <w:pStyle w:val="Heading2"/>
        <w:numPr>
          <w:ilvl w:val="0"/>
          <w:numId w:val="13"/>
        </w:numPr>
        <w:rPr>
          <w:rFonts w:ascii="Clan Pro" w:eastAsiaTheme="minorHAnsi" w:hAnsi="Clan Pro" w:cstheme="minorBidi"/>
          <w:color w:val="000000" w:themeColor="text1"/>
          <w:sz w:val="20"/>
          <w:szCs w:val="20"/>
        </w:rPr>
      </w:pPr>
      <w:r w:rsidRPr="00E96D2D">
        <w:rPr>
          <w:rFonts w:ascii="Clan Pro" w:eastAsiaTheme="minorHAnsi" w:hAnsi="Clan Pro" w:cstheme="minorBidi"/>
          <w:color w:val="000000" w:themeColor="text1"/>
          <w:sz w:val="20"/>
          <w:szCs w:val="20"/>
        </w:rPr>
        <w:t xml:space="preserve">Forklift truck using attached booms experience </w:t>
      </w:r>
    </w:p>
    <w:p w14:paraId="7DD14A82" w14:textId="24EFC6A7" w:rsidR="00E96D2D" w:rsidRPr="00E96D2D" w:rsidRDefault="00E96D2D" w:rsidP="00E96D2D">
      <w:pPr>
        <w:pStyle w:val="Heading2"/>
        <w:numPr>
          <w:ilvl w:val="0"/>
          <w:numId w:val="13"/>
        </w:numPr>
        <w:rPr>
          <w:rFonts w:ascii="Clan Pro" w:eastAsiaTheme="minorHAnsi" w:hAnsi="Clan Pro" w:cstheme="minorBidi"/>
          <w:color w:val="000000" w:themeColor="text1"/>
          <w:sz w:val="20"/>
          <w:szCs w:val="20"/>
        </w:rPr>
      </w:pPr>
      <w:r w:rsidRPr="00E96D2D">
        <w:rPr>
          <w:rFonts w:ascii="Clan Pro" w:eastAsiaTheme="minorHAnsi" w:hAnsi="Clan Pro" w:cstheme="minorBidi"/>
          <w:color w:val="000000" w:themeColor="text1"/>
          <w:sz w:val="20"/>
          <w:szCs w:val="20"/>
        </w:rPr>
        <w:t xml:space="preserve">Transformer experience desirable but not essential </w:t>
      </w:r>
    </w:p>
    <w:p w14:paraId="58B362E8" w14:textId="338B3086" w:rsidR="009B5F4E" w:rsidRPr="003068B5" w:rsidRDefault="009B5F4E" w:rsidP="00E96D2D">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46016243" w14:textId="77777777" w:rsidR="00E96D2D" w:rsidRPr="00E96D2D" w:rsidRDefault="00E96D2D" w:rsidP="00E96D2D">
      <w:pPr>
        <w:numPr>
          <w:ilvl w:val="0"/>
          <w:numId w:val="14"/>
        </w:numPr>
        <w:spacing w:after="0" w:line="240" w:lineRule="auto"/>
        <w:rPr>
          <w:rFonts w:ascii="Clan Pro" w:hAnsi="Clan Pro"/>
          <w:sz w:val="20"/>
        </w:rPr>
      </w:pPr>
      <w:r w:rsidRPr="00E96D2D">
        <w:rPr>
          <w:rFonts w:ascii="Clan Pro" w:hAnsi="Clan Pro"/>
          <w:sz w:val="20"/>
        </w:rPr>
        <w:t xml:space="preserve">UK Driving License </w:t>
      </w:r>
    </w:p>
    <w:p w14:paraId="3E238094" w14:textId="77777777" w:rsidR="00E96D2D" w:rsidRPr="00E96D2D" w:rsidRDefault="00E96D2D" w:rsidP="00E96D2D">
      <w:pPr>
        <w:numPr>
          <w:ilvl w:val="0"/>
          <w:numId w:val="14"/>
        </w:numPr>
        <w:spacing w:after="0" w:line="240" w:lineRule="auto"/>
        <w:rPr>
          <w:rFonts w:ascii="Clan Pro" w:hAnsi="Clan Pro"/>
          <w:sz w:val="20"/>
        </w:rPr>
      </w:pPr>
      <w:r w:rsidRPr="00E96D2D">
        <w:rPr>
          <w:rFonts w:ascii="Clan Pro" w:hAnsi="Clan Pro" w:cstheme="minorHAnsi"/>
          <w:color w:val="000000" w:themeColor="text1"/>
          <w:sz w:val="20"/>
          <w:szCs w:val="20"/>
        </w:rPr>
        <w:lastRenderedPageBreak/>
        <w:t>Ability to work under pressure</w:t>
      </w:r>
    </w:p>
    <w:p w14:paraId="5056FF33" w14:textId="77777777" w:rsidR="00E96D2D" w:rsidRDefault="00E96D2D" w:rsidP="00E96D2D">
      <w:pPr>
        <w:numPr>
          <w:ilvl w:val="0"/>
          <w:numId w:val="14"/>
        </w:numPr>
        <w:spacing w:after="0" w:line="240" w:lineRule="auto"/>
        <w:rPr>
          <w:rFonts w:ascii="Clan Pro" w:hAnsi="Clan Pro"/>
          <w:sz w:val="20"/>
        </w:rPr>
      </w:pPr>
      <w:r w:rsidRPr="00E96D2D">
        <w:rPr>
          <w:rFonts w:ascii="Clan Pro" w:hAnsi="Clan Pro" w:cstheme="minorHAnsi"/>
          <w:color w:val="000000" w:themeColor="text1"/>
          <w:sz w:val="20"/>
          <w:szCs w:val="20"/>
        </w:rPr>
        <w:t xml:space="preserve">Good organisation skills </w:t>
      </w:r>
    </w:p>
    <w:p w14:paraId="120B0145" w14:textId="34892E7B" w:rsidR="00E96D2D" w:rsidRPr="00E96D2D" w:rsidRDefault="00E96D2D" w:rsidP="00E96D2D">
      <w:pPr>
        <w:numPr>
          <w:ilvl w:val="0"/>
          <w:numId w:val="14"/>
        </w:numPr>
        <w:spacing w:after="0" w:line="240" w:lineRule="auto"/>
        <w:rPr>
          <w:rFonts w:ascii="Clan Pro" w:hAnsi="Clan Pro"/>
          <w:sz w:val="20"/>
        </w:rPr>
      </w:pPr>
      <w:r w:rsidRPr="00E96D2D">
        <w:rPr>
          <w:rFonts w:ascii="Clan Pro" w:eastAsia="Times New Roman" w:hAnsi="Clan Pro" w:cstheme="minorHAnsi"/>
          <w:snapToGrid w:val="0"/>
          <w:color w:val="000000" w:themeColor="text1"/>
          <w:sz w:val="20"/>
          <w:szCs w:val="20"/>
        </w:rPr>
        <w:t>Ability to work well on own and use own initiative and work well in a team.</w:t>
      </w:r>
    </w:p>
    <w:p w14:paraId="0DC8EE31" w14:textId="77777777" w:rsidR="00E96D2D" w:rsidRPr="00E96D2D" w:rsidRDefault="00E96D2D" w:rsidP="00E96D2D">
      <w:pPr>
        <w:spacing w:after="0" w:line="240" w:lineRule="auto"/>
        <w:ind w:left="720"/>
        <w:rPr>
          <w:rFonts w:ascii="Clan Pro" w:hAnsi="Clan Pro"/>
          <w:sz w:val="20"/>
        </w:rPr>
      </w:pPr>
    </w:p>
    <w:p w14:paraId="7FE6B969" w14:textId="578485B9" w:rsidR="009B5F4E" w:rsidRPr="003167E3" w:rsidRDefault="009B5F4E" w:rsidP="00E96D2D">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E4A1" w14:textId="77777777" w:rsidR="003F58DC" w:rsidRDefault="003F58DC" w:rsidP="00C20EBF">
      <w:pPr>
        <w:spacing w:after="0" w:line="240" w:lineRule="auto"/>
      </w:pPr>
      <w:r>
        <w:separator/>
      </w:r>
    </w:p>
  </w:endnote>
  <w:endnote w:type="continuationSeparator" w:id="0">
    <w:p w14:paraId="1AE083B5" w14:textId="77777777" w:rsidR="003F58DC" w:rsidRDefault="003F58DC" w:rsidP="00C20EBF">
      <w:pPr>
        <w:spacing w:after="0" w:line="240" w:lineRule="auto"/>
      </w:pPr>
      <w:r>
        <w:continuationSeparator/>
      </w:r>
    </w:p>
  </w:endnote>
  <w:endnote w:type="continuationNotice" w:id="1">
    <w:p w14:paraId="78EE95D6" w14:textId="77777777" w:rsidR="003F58DC" w:rsidRDefault="003F5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F6F5" w14:textId="77777777" w:rsidR="003F58DC" w:rsidRDefault="003F58DC" w:rsidP="00C20EBF">
      <w:pPr>
        <w:spacing w:after="0" w:line="240" w:lineRule="auto"/>
      </w:pPr>
      <w:r>
        <w:separator/>
      </w:r>
    </w:p>
  </w:footnote>
  <w:footnote w:type="continuationSeparator" w:id="0">
    <w:p w14:paraId="083F5861" w14:textId="77777777" w:rsidR="003F58DC" w:rsidRDefault="003F58DC" w:rsidP="00C20EBF">
      <w:pPr>
        <w:spacing w:after="0" w:line="240" w:lineRule="auto"/>
      </w:pPr>
      <w:r>
        <w:continuationSeparator/>
      </w:r>
    </w:p>
  </w:footnote>
  <w:footnote w:type="continuationNotice" w:id="1">
    <w:p w14:paraId="656F793A" w14:textId="77777777" w:rsidR="003F58DC" w:rsidRDefault="003F58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14AC81A7" w:rsidR="003167E3" w:rsidRDefault="00E86D86">
    <w:pPr>
      <w:pStyle w:val="Header"/>
    </w:pPr>
    <w:r>
      <w:rPr>
        <w:noProof/>
      </w:rPr>
      <w:drawing>
        <wp:anchor distT="0" distB="0" distL="114300" distR="114300" simplePos="0" relativeHeight="251660289" behindDoc="1" locked="0" layoutInCell="1" allowOverlap="1" wp14:anchorId="38F6A348" wp14:editId="0D83E828">
          <wp:simplePos x="0" y="0"/>
          <wp:positionH relativeFrom="margin">
            <wp:align>right</wp:align>
          </wp:positionH>
          <wp:positionV relativeFrom="paragraph">
            <wp:posOffset>-128225</wp:posOffset>
          </wp:positionV>
          <wp:extent cx="1691005" cy="59182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D523E"/>
    <w:multiLevelType w:val="hybridMultilevel"/>
    <w:tmpl w:val="CC52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45126"/>
    <w:multiLevelType w:val="hybridMultilevel"/>
    <w:tmpl w:val="ADA87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1F4BA5"/>
    <w:multiLevelType w:val="hybridMultilevel"/>
    <w:tmpl w:val="6BD2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10819"/>
    <w:multiLevelType w:val="hybridMultilevel"/>
    <w:tmpl w:val="EB360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0"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D5F64"/>
    <w:multiLevelType w:val="hybridMultilevel"/>
    <w:tmpl w:val="7E34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0"/>
  </w:num>
  <w:num w:numId="6">
    <w:abstractNumId w:val="10"/>
  </w:num>
  <w:num w:numId="7">
    <w:abstractNumId w:val="11"/>
  </w:num>
  <w:num w:numId="8">
    <w:abstractNumId w:val="2"/>
  </w:num>
  <w:num w:numId="9">
    <w:abstractNumId w:val="12"/>
  </w:num>
  <w:num w:numId="10">
    <w:abstractNumId w:val="13"/>
  </w:num>
  <w:num w:numId="11">
    <w:abstractNumId w:val="1"/>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58DC"/>
    <w:rsid w:val="003F7237"/>
    <w:rsid w:val="00413A9B"/>
    <w:rsid w:val="00421D56"/>
    <w:rsid w:val="00466DB7"/>
    <w:rsid w:val="00472CCD"/>
    <w:rsid w:val="004F58C6"/>
    <w:rsid w:val="00514813"/>
    <w:rsid w:val="00516515"/>
    <w:rsid w:val="00522B03"/>
    <w:rsid w:val="00526381"/>
    <w:rsid w:val="0054225C"/>
    <w:rsid w:val="005502D2"/>
    <w:rsid w:val="00550C8B"/>
    <w:rsid w:val="00594FDC"/>
    <w:rsid w:val="005F0C62"/>
    <w:rsid w:val="00605EF7"/>
    <w:rsid w:val="00621D3A"/>
    <w:rsid w:val="006327F4"/>
    <w:rsid w:val="00654EC6"/>
    <w:rsid w:val="006612A9"/>
    <w:rsid w:val="006734E9"/>
    <w:rsid w:val="00693F9C"/>
    <w:rsid w:val="006C635A"/>
    <w:rsid w:val="006D5462"/>
    <w:rsid w:val="0070157A"/>
    <w:rsid w:val="007B5C0C"/>
    <w:rsid w:val="007C5F37"/>
    <w:rsid w:val="007D1A47"/>
    <w:rsid w:val="007F607C"/>
    <w:rsid w:val="00862D57"/>
    <w:rsid w:val="008D775B"/>
    <w:rsid w:val="008E544E"/>
    <w:rsid w:val="0090113E"/>
    <w:rsid w:val="009779F3"/>
    <w:rsid w:val="00996114"/>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55523"/>
    <w:rsid w:val="00E67CF5"/>
    <w:rsid w:val="00E86D86"/>
    <w:rsid w:val="00E8751A"/>
    <w:rsid w:val="00E94246"/>
    <w:rsid w:val="00E94319"/>
    <w:rsid w:val="00E96D2D"/>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Props1.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58024EFB-5CF1-4105-9632-86A1DEFC4C45}">
  <ds:schemaRefs>
    <ds:schemaRef ds:uri="http://schemas.microsoft.com/office/2006/metadata/properties"/>
    <ds:schemaRef ds:uri="http://schemas.microsoft.com/office/infopath/2007/PartnerControls"/>
    <ds:schemaRef ds:uri="4942cf17-26da-4934-80df-940931555b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3</cp:revision>
  <dcterms:created xsi:type="dcterms:W3CDTF">2021-10-12T15:26:00Z</dcterms:created>
  <dcterms:modified xsi:type="dcterms:W3CDTF">2021-11-16T10:54:00Z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